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F8A7" w14:textId="77777777" w:rsidR="00704D32" w:rsidRDefault="0000000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</w:pPr>
      <w:r>
        <w:rPr>
          <w:rFonts w:eastAsiaTheme="minorEastAsia"/>
          <w:b/>
          <w:color w:val="000000"/>
          <w:kern w:val="0"/>
          <w:sz w:val="28"/>
          <w:szCs w:val="28"/>
        </w:rPr>
        <w:t>SUSAR</w:t>
      </w:r>
      <w:r>
        <w:rPr>
          <w:rFonts w:asciiTheme="minorEastAsia" w:eastAsiaTheme="minorEastAsia" w:hAnsiTheme="minorEastAsia" w:cs="黑体" w:hint="eastAsia"/>
          <w:b/>
          <w:color w:val="000000"/>
          <w:kern w:val="0"/>
          <w:sz w:val="28"/>
          <w:szCs w:val="28"/>
        </w:rPr>
        <w:t>定期汇总报告表（药物）</w:t>
      </w:r>
    </w:p>
    <w:tbl>
      <w:tblPr>
        <w:tblW w:w="9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31"/>
        <w:gridCol w:w="2318"/>
        <w:gridCol w:w="2047"/>
        <w:gridCol w:w="333"/>
        <w:gridCol w:w="2211"/>
      </w:tblGrid>
      <w:tr w:rsidR="00704D32" w14:paraId="6F2A1715" w14:textId="77777777">
        <w:trPr>
          <w:trHeight w:val="462"/>
        </w:trPr>
        <w:tc>
          <w:tcPr>
            <w:tcW w:w="1844" w:type="dxa"/>
          </w:tcPr>
          <w:p w14:paraId="7037D8E2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项目名称及方案编号</w:t>
            </w:r>
          </w:p>
        </w:tc>
        <w:tc>
          <w:tcPr>
            <w:tcW w:w="7440" w:type="dxa"/>
            <w:gridSpan w:val="5"/>
          </w:tcPr>
          <w:p w14:paraId="29885B7A" w14:textId="77777777" w:rsidR="00704D32" w:rsidRDefault="00704D32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704D32" w14:paraId="6D7BF294" w14:textId="77777777">
        <w:trPr>
          <w:trHeight w:val="462"/>
        </w:trPr>
        <w:tc>
          <w:tcPr>
            <w:tcW w:w="1844" w:type="dxa"/>
          </w:tcPr>
          <w:p w14:paraId="3CC47093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440" w:type="dxa"/>
            <w:gridSpan w:val="5"/>
          </w:tcPr>
          <w:p w14:paraId="571F7943" w14:textId="77777777" w:rsidR="00704D32" w:rsidRDefault="00704D32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04D32" w14:paraId="2A41CB96" w14:textId="77777777">
        <w:trPr>
          <w:trHeight w:val="456"/>
        </w:trPr>
        <w:tc>
          <w:tcPr>
            <w:tcW w:w="1844" w:type="dxa"/>
          </w:tcPr>
          <w:p w14:paraId="7D61E977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专业科室</w:t>
            </w:r>
          </w:p>
        </w:tc>
        <w:tc>
          <w:tcPr>
            <w:tcW w:w="2849" w:type="dxa"/>
            <w:gridSpan w:val="2"/>
          </w:tcPr>
          <w:p w14:paraId="30467005" w14:textId="77777777" w:rsidR="00704D32" w:rsidRDefault="00704D32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194437FA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本中心主要研究者</w:t>
            </w:r>
          </w:p>
        </w:tc>
        <w:tc>
          <w:tcPr>
            <w:tcW w:w="2211" w:type="dxa"/>
          </w:tcPr>
          <w:p w14:paraId="69242239" w14:textId="77777777" w:rsidR="00704D32" w:rsidRDefault="00704D32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04D32" w14:paraId="2EB6DF65" w14:textId="77777777">
        <w:trPr>
          <w:trHeight w:val="456"/>
        </w:trPr>
        <w:tc>
          <w:tcPr>
            <w:tcW w:w="9284" w:type="dxa"/>
            <w:gridSpan w:val="6"/>
            <w:vAlign w:val="center"/>
          </w:tcPr>
          <w:p w14:paraId="0F9DAB07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项目研究状态</w:t>
            </w:r>
          </w:p>
        </w:tc>
      </w:tr>
      <w:tr w:rsidR="00704D32" w14:paraId="6429559B" w14:textId="77777777">
        <w:trPr>
          <w:trHeight w:val="456"/>
        </w:trPr>
        <w:tc>
          <w:tcPr>
            <w:tcW w:w="9284" w:type="dxa"/>
            <w:gridSpan w:val="6"/>
            <w:vAlign w:val="center"/>
          </w:tcPr>
          <w:p w14:paraId="41B18D28" w14:textId="77777777" w:rsidR="00704D32" w:rsidRDefault="00000000">
            <w:pPr>
              <w:spacing w:line="360" w:lineRule="auto"/>
              <w:jc w:val="left"/>
              <w:rPr>
                <w:rFonts w:ascii="等线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状态（可多选）：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6410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 w:hint="eastAsia"/>
                <w:sz w:val="24"/>
              </w:rPr>
              <w:t>未启动；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5944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/>
                <w:sz w:val="24"/>
              </w:rPr>
              <w:t>研究中</w:t>
            </w:r>
            <w:r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1308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 w:hint="eastAsia"/>
                <w:sz w:val="24"/>
              </w:rPr>
              <w:t>停止入组；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17517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暂停状态；</w:t>
            </w:r>
            <w:sdt>
              <w:sdtPr>
                <w:rPr>
                  <w:rFonts w:ascii="宋体" w:hAnsi="宋体" w:hint="eastAsia"/>
                  <w:sz w:val="24"/>
                </w:rPr>
                <w:id w:val="139015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其他：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  <w:p w14:paraId="14719337" w14:textId="3C3ACF5D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入组情况：</w:t>
            </w:r>
            <w:r>
              <w:rPr>
                <w:rFonts w:ascii="楷体" w:eastAsia="楷体" w:hAnsi="楷体" w:cs="宋体"/>
                <w:sz w:val="24"/>
              </w:rPr>
              <w:t>筛选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入组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，干预中</w:t>
            </w:r>
            <w:r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例，干预已完成</w:t>
            </w:r>
            <w:r>
              <w:rPr>
                <w:rFonts w:ascii="楷体" w:eastAsia="楷体" w:hAnsi="楷体" w:cs="宋体"/>
                <w:sz w:val="24"/>
              </w:rPr>
              <w:t>，随访中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脱落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完成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。</w:t>
            </w:r>
          </w:p>
        </w:tc>
      </w:tr>
      <w:tr w:rsidR="00704D32" w14:paraId="7DCA397F" w14:textId="77777777">
        <w:trPr>
          <w:trHeight w:val="456"/>
        </w:trPr>
        <w:tc>
          <w:tcPr>
            <w:tcW w:w="9284" w:type="dxa"/>
            <w:gridSpan w:val="6"/>
          </w:tcPr>
          <w:p w14:paraId="3BF9EB72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SUSAR</w:t>
            </w:r>
            <w:r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04D32" w14:paraId="5246A293" w14:textId="77777777">
        <w:trPr>
          <w:trHeight w:val="456"/>
        </w:trPr>
        <w:tc>
          <w:tcPr>
            <w:tcW w:w="1844" w:type="dxa"/>
          </w:tcPr>
          <w:p w14:paraId="520CA91C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报告时间区间</w:t>
            </w:r>
          </w:p>
        </w:tc>
        <w:tc>
          <w:tcPr>
            <w:tcW w:w="7440" w:type="dxa"/>
            <w:gridSpan w:val="5"/>
          </w:tcPr>
          <w:p w14:paraId="4AC06745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日-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04D32" w14:paraId="4B02C13D" w14:textId="77777777">
        <w:trPr>
          <w:trHeight w:val="456"/>
        </w:trPr>
        <w:tc>
          <w:tcPr>
            <w:tcW w:w="1844" w:type="dxa"/>
          </w:tcPr>
          <w:p w14:paraId="7AD7B971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7440" w:type="dxa"/>
            <w:gridSpan w:val="5"/>
          </w:tcPr>
          <w:p w14:paraId="40F20E4D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-1153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本研究所有中心发生的</w:t>
            </w:r>
            <w:r>
              <w:rPr>
                <w:rFonts w:eastAsiaTheme="minorEastAsia"/>
                <w:kern w:val="0"/>
                <w:sz w:val="24"/>
                <w:szCs w:val="24"/>
              </w:rPr>
              <w:t>SUSAR</w:t>
            </w:r>
          </w:p>
          <w:p w14:paraId="211B6954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19169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试验药物所有研究发生的</w:t>
            </w:r>
            <w:r>
              <w:rPr>
                <w:rFonts w:eastAsiaTheme="minorEastAsia"/>
                <w:kern w:val="0"/>
                <w:sz w:val="24"/>
                <w:szCs w:val="24"/>
              </w:rPr>
              <w:t>SUSAR</w:t>
            </w:r>
          </w:p>
          <w:p w14:paraId="33A48EB0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ind w:left="240" w:hangingChars="100" w:hanging="240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16763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含本中心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发生的</w:t>
            </w:r>
            <w:r>
              <w:rPr>
                <w:rFonts w:eastAsiaTheme="minorEastAsia"/>
                <w:kern w:val="0"/>
                <w:sz w:val="24"/>
                <w:szCs w:val="24"/>
              </w:rPr>
              <w:t>SUSAR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→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共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例，</w:t>
            </w:r>
            <w:r>
              <w:rPr>
                <w:rFonts w:eastAsia="楷体"/>
                <w:kern w:val="0"/>
                <w:sz w:val="24"/>
                <w:szCs w:val="24"/>
              </w:rPr>
              <w:t>ID</w:t>
            </w:r>
            <w:r>
              <w:rPr>
                <w:rFonts w:eastAsia="楷体" w:hint="eastAsia"/>
                <w:kern w:val="0"/>
                <w:sz w:val="24"/>
                <w:szCs w:val="24"/>
                <w:u w:val="single"/>
              </w:rPr>
              <w:t>：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，均已报告伦理且完成审查：</w:t>
            </w:r>
            <w:sdt>
              <w:sdtPr>
                <w:rPr>
                  <w:rFonts w:ascii="楷体" w:eastAsia="楷体" w:hAnsi="楷体" w:cs="楷体" w:hint="eastAsia"/>
                  <w:kern w:val="0"/>
                  <w:sz w:val="24"/>
                  <w:szCs w:val="24"/>
                </w:rPr>
                <w:id w:val="-12125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是，</w:t>
            </w:r>
            <w:sdt>
              <w:sdtPr>
                <w:rPr>
                  <w:rFonts w:ascii="楷体" w:eastAsia="楷体" w:hAnsi="楷体" w:cs="楷体" w:hint="eastAsia"/>
                  <w:kern w:val="0"/>
                  <w:sz w:val="24"/>
                  <w:szCs w:val="24"/>
                </w:rPr>
                <w:id w:val="174876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否→说明：</w:t>
            </w:r>
          </w:p>
        </w:tc>
      </w:tr>
      <w:tr w:rsidR="00704D32" w14:paraId="424FC063" w14:textId="77777777">
        <w:trPr>
          <w:trHeight w:val="1367"/>
        </w:trPr>
        <w:tc>
          <w:tcPr>
            <w:tcW w:w="1844" w:type="dxa"/>
          </w:tcPr>
          <w:p w14:paraId="43BC300E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与研究药物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明确相关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死亡事件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  <w:t>（可附表）</w:t>
            </w:r>
          </w:p>
        </w:tc>
        <w:tc>
          <w:tcPr>
            <w:tcW w:w="7440" w:type="dxa"/>
            <w:gridSpan w:val="5"/>
          </w:tcPr>
          <w:p w14:paraId="258C5C55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17852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无，</w:t>
            </w: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-5532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有→继续填写：</w:t>
            </w:r>
          </w:p>
          <w:p w14:paraId="14BEFB27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名称: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发生时间：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14:paraId="7DB5CB93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名称: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发生时间：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ID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704D32" w14:paraId="41C81090" w14:textId="77777777">
        <w:trPr>
          <w:trHeight w:val="2000"/>
        </w:trPr>
        <w:tc>
          <w:tcPr>
            <w:tcW w:w="1844" w:type="dxa"/>
          </w:tcPr>
          <w:p w14:paraId="089464B8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报告期间新增研究药物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重要已识别风险</w:t>
            </w:r>
          </w:p>
        </w:tc>
        <w:tc>
          <w:tcPr>
            <w:tcW w:w="7440" w:type="dxa"/>
            <w:gridSpan w:val="5"/>
          </w:tcPr>
          <w:p w14:paraId="3FE896A6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-16448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  <w:p w14:paraId="58E833CC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kern w:val="0"/>
                  <w:sz w:val="24"/>
                  <w:szCs w:val="24"/>
                </w:rPr>
                <w:id w:val="96031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有→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具体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                  </w:t>
            </w:r>
          </w:p>
          <w:p w14:paraId="5F17FC9D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风险已在知情同意书中告知：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id w:val="-2023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-8061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</w:p>
          <w:p w14:paraId="3642F544" w14:textId="77777777" w:rsidR="00704D32" w:rsidRDefault="00704D32">
            <w:pPr>
              <w:autoSpaceDE w:val="0"/>
              <w:autoSpaceDN w:val="0"/>
              <w:adjustRightInd w:val="0"/>
              <w:spacing w:line="399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704D32" w14:paraId="5C8DF2AF" w14:textId="77777777">
        <w:trPr>
          <w:trHeight w:val="440"/>
        </w:trPr>
        <w:tc>
          <w:tcPr>
            <w:tcW w:w="9284" w:type="dxa"/>
            <w:gridSpan w:val="6"/>
          </w:tcPr>
          <w:p w14:paraId="33303C81" w14:textId="77777777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t>研究风险评估</w:t>
            </w:r>
          </w:p>
        </w:tc>
      </w:tr>
      <w:tr w:rsidR="00704D32" w14:paraId="3C41C702" w14:textId="77777777">
        <w:trPr>
          <w:trHeight w:val="440"/>
        </w:trPr>
        <w:tc>
          <w:tcPr>
            <w:tcW w:w="9284" w:type="dxa"/>
            <w:gridSpan w:val="6"/>
          </w:tcPr>
          <w:p w14:paraId="4CA40AE6" w14:textId="77777777" w:rsidR="00704D32" w:rsidRDefault="0000000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研究获益风险发生改变：</w:t>
            </w:r>
            <w:sdt>
              <w:sdtPr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id w:val="-17100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-53427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4C4305E7" w14:textId="77777777" w:rsidR="00704D32" w:rsidRDefault="0000000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期间因安全性原因而采取了重大措施：</w:t>
            </w:r>
            <w:sdt>
              <w:sdtPr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id w:val="13042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104317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42463B6C" w14:textId="77777777" w:rsidR="00704D32" w:rsidRDefault="0000000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现有的安全性数据支持继续研究：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kern w:val="0"/>
                  <w:sz w:val="24"/>
                  <w:szCs w:val="24"/>
                </w:rPr>
                <w:id w:val="-7149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12359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</w:p>
          <w:p w14:paraId="1B62632C" w14:textId="77777777" w:rsidR="00704D32" w:rsidRDefault="0000000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7" w:lineRule="exact"/>
              <w:ind w:firstLineChars="0"/>
              <w:jc w:val="lef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t>请结合该阶段发生</w:t>
            </w:r>
            <w:r>
              <w:rPr>
                <w:rFonts w:eastAsiaTheme="minorEastAsia"/>
                <w:b/>
                <w:color w:val="000000"/>
                <w:kern w:val="0"/>
                <w:sz w:val="24"/>
                <w:szCs w:val="24"/>
              </w:rPr>
              <w:t>SUSAR</w:t>
            </w: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t>情况，对研究整体风险获益进行评估说明：</w:t>
            </w:r>
          </w:p>
          <w:p w14:paraId="288346A8" w14:textId="77777777" w:rsidR="00704D32" w:rsidRDefault="00704D32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4F3A734C" w14:textId="77777777" w:rsidR="00704D32" w:rsidRDefault="00704D32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349D4343" w14:textId="77777777" w:rsidR="00704D32" w:rsidRDefault="00704D32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102A27B3" w14:textId="77777777" w:rsidR="00704D32" w:rsidRDefault="00704D32">
            <w:pPr>
              <w:numPr>
                <w:ilvl w:val="255"/>
                <w:numId w:val="0"/>
              </w:num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04D32" w14:paraId="3AA4DEC8" w14:textId="77777777">
        <w:trPr>
          <w:trHeight w:val="440"/>
        </w:trPr>
        <w:tc>
          <w:tcPr>
            <w:tcW w:w="9284" w:type="dxa"/>
            <w:gridSpan w:val="6"/>
          </w:tcPr>
          <w:p w14:paraId="427C6E6B" w14:textId="77EC3DFF" w:rsidR="00704D32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/>
                <w:color w:val="000000"/>
                <w:kern w:val="0"/>
                <w:sz w:val="24"/>
                <w:szCs w:val="24"/>
              </w:rPr>
              <w:lastRenderedPageBreak/>
              <w:t>其他</w:t>
            </w:r>
            <w:r w:rsidR="0067077D">
              <w:rPr>
                <w:rFonts w:asciiTheme="minorEastAsia" w:eastAsiaTheme="minorEastAsia" w:hAnsiTheme="minorEastAsia" w:cs="黑体" w:hint="eastAsia"/>
                <w:b/>
                <w:color w:val="000000"/>
                <w:kern w:val="0"/>
                <w:sz w:val="24"/>
                <w:szCs w:val="24"/>
              </w:rPr>
              <w:t>陈述</w:t>
            </w:r>
          </w:p>
        </w:tc>
      </w:tr>
      <w:tr w:rsidR="00704D32" w14:paraId="6B723840" w14:textId="77777777" w:rsidTr="00B65C98">
        <w:trPr>
          <w:trHeight w:val="1786"/>
        </w:trPr>
        <w:tc>
          <w:tcPr>
            <w:tcW w:w="9284" w:type="dxa"/>
            <w:gridSpan w:val="6"/>
          </w:tcPr>
          <w:p w14:paraId="6B81BE66" w14:textId="21F66223" w:rsidR="00704D32" w:rsidRDefault="00704D32" w:rsidP="00B65C98">
            <w:pPr>
              <w:rPr>
                <w:color w:val="000000"/>
              </w:rPr>
            </w:pPr>
          </w:p>
        </w:tc>
      </w:tr>
      <w:tr w:rsidR="00704D32" w14:paraId="19E9E109" w14:textId="77777777">
        <w:trPr>
          <w:trHeight w:val="467"/>
        </w:trPr>
        <w:tc>
          <w:tcPr>
            <w:tcW w:w="2375" w:type="dxa"/>
            <w:gridSpan w:val="2"/>
          </w:tcPr>
          <w:p w14:paraId="17E4F05B" w14:textId="77777777" w:rsidR="00704D32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主要研究者签字</w:t>
            </w:r>
          </w:p>
        </w:tc>
        <w:tc>
          <w:tcPr>
            <w:tcW w:w="2318" w:type="dxa"/>
          </w:tcPr>
          <w:p w14:paraId="44E58556" w14:textId="77777777" w:rsidR="00704D32" w:rsidRDefault="00704D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4390983" w14:textId="77777777" w:rsidR="00704D32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544" w:type="dxa"/>
            <w:gridSpan w:val="2"/>
          </w:tcPr>
          <w:p w14:paraId="0B2EB531" w14:textId="77777777" w:rsidR="00704D32" w:rsidRDefault="00704D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</w:tbl>
    <w:p w14:paraId="3C6ACDA4" w14:textId="77777777" w:rsidR="00704D32" w:rsidRDefault="00000000">
      <w:pPr>
        <w:rPr>
          <w:rFonts w:asciiTheme="minorEastAsia" w:eastAsiaTheme="minorEastAsia" w:hAnsiTheme="minorEastAsia" w:hint="eastAsia"/>
          <w:sz w:val="24"/>
        </w:rPr>
      </w:pPr>
      <w:bookmarkStart w:id="0" w:name="_Hlk19017916"/>
      <w:r>
        <w:rPr>
          <w:rFonts w:ascii="宋体" w:hAnsi="宋体" w:hint="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请双面打印。</w:t>
      </w:r>
      <w:bookmarkEnd w:id="0"/>
    </w:p>
    <w:sectPr w:rsidR="00704D32">
      <w:headerReference w:type="default" r:id="rId7"/>
      <w:footerReference w:type="default" r:id="rId8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5E73" w14:textId="77777777" w:rsidR="002D57DC" w:rsidRDefault="002D57DC">
      <w:r>
        <w:separator/>
      </w:r>
    </w:p>
  </w:endnote>
  <w:endnote w:type="continuationSeparator" w:id="0">
    <w:p w14:paraId="33416759" w14:textId="77777777" w:rsidR="002D57DC" w:rsidRDefault="002D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7266"/>
    </w:sdtPr>
    <w:sdtContent>
      <w:sdt>
        <w:sdtPr>
          <w:id w:val="171357217"/>
        </w:sdtPr>
        <w:sdtContent>
          <w:p w14:paraId="19ECE2E1" w14:textId="77777777" w:rsidR="00704D32" w:rsidRDefault="0000000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88C8F" w14:textId="77777777" w:rsidR="00704D32" w:rsidRDefault="00000000" w:rsidP="00B65C98">
    <w:pPr>
      <w:pStyle w:val="a6"/>
      <w:jc w:val="right"/>
    </w:pPr>
    <w:r>
      <w:t>启用日期：</w:t>
    </w:r>
    <w:r>
      <w:t>2024</w:t>
    </w:r>
    <w:r>
      <w:t>年</w:t>
    </w:r>
    <w:r>
      <w:t>10</w:t>
    </w:r>
    <w:r>
      <w:t>月</w:t>
    </w:r>
    <w:r>
      <w:t>22</w:t>
    </w:r>
    <w: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CCD5" w14:textId="77777777" w:rsidR="002D57DC" w:rsidRDefault="002D57DC">
      <w:r>
        <w:separator/>
      </w:r>
    </w:p>
  </w:footnote>
  <w:footnote w:type="continuationSeparator" w:id="0">
    <w:p w14:paraId="4B62F516" w14:textId="77777777" w:rsidR="002D57DC" w:rsidRDefault="002D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E663" w14:textId="77777777" w:rsidR="00704D32" w:rsidRDefault="00000000">
    <w:pPr>
      <w:pStyle w:val="a8"/>
      <w:jc w:val="both"/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                              </w:t>
    </w:r>
    <w:r>
      <w:rPr>
        <w:rFonts w:hint="eastAsia"/>
      </w:rPr>
      <w:t>文件编号：</w:t>
    </w:r>
    <w:r>
      <w:rPr>
        <w:rFonts w:hint="eastAsia"/>
      </w:rPr>
      <w:t>IEC-AF-065-0</w:t>
    </w:r>
    <w:r>
      <w:t>5.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8580C"/>
    <w:multiLevelType w:val="multilevel"/>
    <w:tmpl w:val="4AE8580C"/>
    <w:lvl w:ilvl="0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5937F0"/>
    <w:multiLevelType w:val="multilevel"/>
    <w:tmpl w:val="695937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5563743">
    <w:abstractNumId w:val="1"/>
  </w:num>
  <w:num w:numId="2" w16cid:durableId="110534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F51C61"/>
    <w:rsid w:val="ABB73030"/>
    <w:rsid w:val="DFE6C3DE"/>
    <w:rsid w:val="F2FDB955"/>
    <w:rsid w:val="FBF7902A"/>
    <w:rsid w:val="FD7FC3FB"/>
    <w:rsid w:val="FDD55847"/>
    <w:rsid w:val="FEEF0A6E"/>
    <w:rsid w:val="FFDFC912"/>
    <w:rsid w:val="00055662"/>
    <w:rsid w:val="00096811"/>
    <w:rsid w:val="000A4106"/>
    <w:rsid w:val="000B2B15"/>
    <w:rsid w:val="000C7AEF"/>
    <w:rsid w:val="000D133D"/>
    <w:rsid w:val="000D28A7"/>
    <w:rsid w:val="000E05DD"/>
    <w:rsid w:val="000F7E74"/>
    <w:rsid w:val="001041DA"/>
    <w:rsid w:val="00110F3B"/>
    <w:rsid w:val="00112001"/>
    <w:rsid w:val="001128E7"/>
    <w:rsid w:val="00115635"/>
    <w:rsid w:val="00140E07"/>
    <w:rsid w:val="00185273"/>
    <w:rsid w:val="001C75EE"/>
    <w:rsid w:val="001D3476"/>
    <w:rsid w:val="00201744"/>
    <w:rsid w:val="00201B7A"/>
    <w:rsid w:val="002215F5"/>
    <w:rsid w:val="0023134D"/>
    <w:rsid w:val="00242BBE"/>
    <w:rsid w:val="00264858"/>
    <w:rsid w:val="00280650"/>
    <w:rsid w:val="002833FB"/>
    <w:rsid w:val="002959F0"/>
    <w:rsid w:val="002B7947"/>
    <w:rsid w:val="002D0CC3"/>
    <w:rsid w:val="002D30D2"/>
    <w:rsid w:val="002D57DC"/>
    <w:rsid w:val="002D64C0"/>
    <w:rsid w:val="002E1634"/>
    <w:rsid w:val="002F4C92"/>
    <w:rsid w:val="002F6595"/>
    <w:rsid w:val="003166F9"/>
    <w:rsid w:val="003167BE"/>
    <w:rsid w:val="00317EF4"/>
    <w:rsid w:val="003221A8"/>
    <w:rsid w:val="00331545"/>
    <w:rsid w:val="003341AC"/>
    <w:rsid w:val="00335C00"/>
    <w:rsid w:val="00377C34"/>
    <w:rsid w:val="003874F9"/>
    <w:rsid w:val="003A3A5B"/>
    <w:rsid w:val="003A3C94"/>
    <w:rsid w:val="003C3FA8"/>
    <w:rsid w:val="003D286C"/>
    <w:rsid w:val="003D2D83"/>
    <w:rsid w:val="0040101B"/>
    <w:rsid w:val="0041569D"/>
    <w:rsid w:val="00435F25"/>
    <w:rsid w:val="004522C3"/>
    <w:rsid w:val="00472187"/>
    <w:rsid w:val="004738E2"/>
    <w:rsid w:val="00473906"/>
    <w:rsid w:val="004B41AE"/>
    <w:rsid w:val="004D53B1"/>
    <w:rsid w:val="004D63CC"/>
    <w:rsid w:val="004D775A"/>
    <w:rsid w:val="004E1546"/>
    <w:rsid w:val="004E17F8"/>
    <w:rsid w:val="00524397"/>
    <w:rsid w:val="005514B0"/>
    <w:rsid w:val="00553C5B"/>
    <w:rsid w:val="00565710"/>
    <w:rsid w:val="00580319"/>
    <w:rsid w:val="0058221F"/>
    <w:rsid w:val="005A32E2"/>
    <w:rsid w:val="005F74D0"/>
    <w:rsid w:val="00624509"/>
    <w:rsid w:val="00664C01"/>
    <w:rsid w:val="0067077D"/>
    <w:rsid w:val="00684C21"/>
    <w:rsid w:val="00692F85"/>
    <w:rsid w:val="00695ED0"/>
    <w:rsid w:val="006B720B"/>
    <w:rsid w:val="006D73A3"/>
    <w:rsid w:val="006F0CE0"/>
    <w:rsid w:val="006F3B31"/>
    <w:rsid w:val="00703DC7"/>
    <w:rsid w:val="00704D32"/>
    <w:rsid w:val="007071CC"/>
    <w:rsid w:val="007309DE"/>
    <w:rsid w:val="00745423"/>
    <w:rsid w:val="00795B7A"/>
    <w:rsid w:val="007D39DE"/>
    <w:rsid w:val="007D6591"/>
    <w:rsid w:val="00813A3B"/>
    <w:rsid w:val="00822543"/>
    <w:rsid w:val="00841D3B"/>
    <w:rsid w:val="00856B31"/>
    <w:rsid w:val="0087504B"/>
    <w:rsid w:val="00891135"/>
    <w:rsid w:val="00893800"/>
    <w:rsid w:val="008C2F8B"/>
    <w:rsid w:val="008E5EAC"/>
    <w:rsid w:val="008F3AE9"/>
    <w:rsid w:val="008F4C4F"/>
    <w:rsid w:val="009059CA"/>
    <w:rsid w:val="009A5E0E"/>
    <w:rsid w:val="009A60FD"/>
    <w:rsid w:val="009B6010"/>
    <w:rsid w:val="00A12B89"/>
    <w:rsid w:val="00A141C0"/>
    <w:rsid w:val="00A2792D"/>
    <w:rsid w:val="00A61E43"/>
    <w:rsid w:val="00A874D0"/>
    <w:rsid w:val="00AA0F49"/>
    <w:rsid w:val="00AC6E5A"/>
    <w:rsid w:val="00B25304"/>
    <w:rsid w:val="00B61EC6"/>
    <w:rsid w:val="00B64656"/>
    <w:rsid w:val="00B65C98"/>
    <w:rsid w:val="00B669E7"/>
    <w:rsid w:val="00B84189"/>
    <w:rsid w:val="00B84E17"/>
    <w:rsid w:val="00BB1430"/>
    <w:rsid w:val="00BB5781"/>
    <w:rsid w:val="00BC5109"/>
    <w:rsid w:val="00BD17C2"/>
    <w:rsid w:val="00C111A2"/>
    <w:rsid w:val="00C12439"/>
    <w:rsid w:val="00C50E7C"/>
    <w:rsid w:val="00C535BD"/>
    <w:rsid w:val="00C7378A"/>
    <w:rsid w:val="00C930D8"/>
    <w:rsid w:val="00C96133"/>
    <w:rsid w:val="00CA652E"/>
    <w:rsid w:val="00CB2788"/>
    <w:rsid w:val="00CF3F8F"/>
    <w:rsid w:val="00CF781F"/>
    <w:rsid w:val="00CF7ED3"/>
    <w:rsid w:val="00D31A10"/>
    <w:rsid w:val="00D52285"/>
    <w:rsid w:val="00DC7D77"/>
    <w:rsid w:val="00DD6E5A"/>
    <w:rsid w:val="00DD79D6"/>
    <w:rsid w:val="00DE2090"/>
    <w:rsid w:val="00DE73B8"/>
    <w:rsid w:val="00E243D9"/>
    <w:rsid w:val="00E43EB6"/>
    <w:rsid w:val="00E4488A"/>
    <w:rsid w:val="00E54E6E"/>
    <w:rsid w:val="00E738E2"/>
    <w:rsid w:val="00E96D0E"/>
    <w:rsid w:val="00EA31BE"/>
    <w:rsid w:val="00EB46A9"/>
    <w:rsid w:val="00EB5170"/>
    <w:rsid w:val="00ED5AC3"/>
    <w:rsid w:val="00EE3384"/>
    <w:rsid w:val="00EF6ED9"/>
    <w:rsid w:val="00F02870"/>
    <w:rsid w:val="00F129D7"/>
    <w:rsid w:val="00F3425A"/>
    <w:rsid w:val="00F34913"/>
    <w:rsid w:val="00F4412C"/>
    <w:rsid w:val="00F51C61"/>
    <w:rsid w:val="00F541B9"/>
    <w:rsid w:val="00F545A3"/>
    <w:rsid w:val="00F637F4"/>
    <w:rsid w:val="00F675CB"/>
    <w:rsid w:val="00F677F9"/>
    <w:rsid w:val="00F71EC1"/>
    <w:rsid w:val="00FA0F0E"/>
    <w:rsid w:val="00FA409D"/>
    <w:rsid w:val="08A12A76"/>
    <w:rsid w:val="0A8B0F10"/>
    <w:rsid w:val="118F659E"/>
    <w:rsid w:val="315B78C4"/>
    <w:rsid w:val="3BC012AB"/>
    <w:rsid w:val="3CAB0AD0"/>
    <w:rsid w:val="4BE55F28"/>
    <w:rsid w:val="4C733138"/>
    <w:rsid w:val="4CBF67DC"/>
    <w:rsid w:val="57037000"/>
    <w:rsid w:val="705D594A"/>
    <w:rsid w:val="725750CA"/>
    <w:rsid w:val="75AC353A"/>
    <w:rsid w:val="75BFC649"/>
    <w:rsid w:val="7BE3E468"/>
    <w:rsid w:val="7F3E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E3C27"/>
  <w15:docId w15:val="{80873774-0386-4937-990F-6A3FF61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locked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locked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1"/>
    </w:rPr>
  </w:style>
  <w:style w:type="paragraph" w:styleId="ac">
    <w:name w:val="Revision"/>
    <w:hidden/>
    <w:uiPriority w:val="99"/>
    <w:unhideWhenUsed/>
    <w:rsid w:val="002F659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622</Characters>
  <Application>Microsoft Office Word</Application>
  <DocSecurity>0</DocSecurity>
  <Lines>5</Lines>
  <Paragraphs>1</Paragraphs>
  <ScaleCrop>false</ScaleCrop>
  <Company>Foundertech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Lenovo</cp:lastModifiedBy>
  <cp:revision>11</cp:revision>
  <cp:lastPrinted>2014-01-29T02:23:00Z</cp:lastPrinted>
  <dcterms:created xsi:type="dcterms:W3CDTF">2024-01-01T13:33:00Z</dcterms:created>
  <dcterms:modified xsi:type="dcterms:W3CDTF">2024-10-22T01:26:00Z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19B2F2581951487E97A6B273D2205079</vt:lpwstr>
  </property>
</Properties>
</file>